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B4D6" w14:textId="1E48725D" w:rsidR="000A5BC0" w:rsidRDefault="00937FC5">
      <w:r>
        <w:t>Vedrørende vedtægterne:</w:t>
      </w:r>
    </w:p>
    <w:p w14:paraId="3AD8FFCE" w14:textId="15D8D9D6" w:rsidR="00937FC5" w:rsidRDefault="00937FC5">
      <w:r>
        <w:t>Ikast Brande kommune har påtalt at de vedtægter der blev godkendt på generalforsamling og ekstraordinær generalforsamling i 2017 ikke er godkendt ved kommunen og havde nogle krav til ændringer.</w:t>
      </w:r>
    </w:p>
    <w:p w14:paraId="484D0E26" w14:textId="4655561C" w:rsidR="00937FC5" w:rsidRDefault="00937FC5">
      <w:r>
        <w:t>Desværre er det ikke dem, men d</w:t>
      </w:r>
      <w:r w:rsidR="003F1437">
        <w:t>e</w:t>
      </w:r>
      <w:r>
        <w:t xml:space="preserve"> oprindelige vedtægter der ligger på hjemmesiden.</w:t>
      </w:r>
    </w:p>
    <w:p w14:paraId="767CD1BB" w14:textId="77777777" w:rsidR="00937FC5" w:rsidRDefault="00937FC5">
      <w:r>
        <w:t xml:space="preserve">Paragraffer der skal verificeres på generalforsamlingen er udsendelse af indkald til generalforsamling </w:t>
      </w:r>
    </w:p>
    <w:p w14:paraId="38D68FC0" w14:textId="1C1620BF" w:rsidR="00937FC5" w:rsidRDefault="00937FC5">
      <w:r>
        <w:t>§ 9 stk 1:</w:t>
      </w:r>
    </w:p>
    <w:p w14:paraId="0BCEEAE6" w14:textId="208351B7" w:rsidR="00937FC5" w:rsidRPr="00937FC5" w:rsidRDefault="00937FC5" w:rsidP="00937FC5">
      <w:r w:rsidRPr="00937FC5">
        <w:t>Ordinær generalforsamling afholdes hvert år inden udgangen af april måned. Den indkaldes af bestyrelsen med 14 dages varsel, på et af bestyrelsen valgt medie, med dagsorden. Indkaldelsesmetoden til næste generalforsamling bekendtgøres forud hvert år på ordinær generalforsamling.</w:t>
      </w:r>
    </w:p>
    <w:p w14:paraId="4971089B" w14:textId="77777777" w:rsidR="00937FC5" w:rsidRDefault="00937FC5"/>
    <w:p w14:paraId="5EEB67C7" w14:textId="77777777" w:rsidR="00937FC5" w:rsidRDefault="00937FC5"/>
    <w:p w14:paraId="7BB36469" w14:textId="57EF9504" w:rsidR="00937FC5" w:rsidRDefault="00937FC5">
      <w:r>
        <w:t xml:space="preserve"> Og til sletning § 11 stk 2.2:</w:t>
      </w:r>
    </w:p>
    <w:p w14:paraId="250F1B72" w14:textId="77777777" w:rsidR="00937FC5" w:rsidRDefault="00937FC5" w:rsidP="00937FC5">
      <w:r>
        <w:t>Beslutninger gennemført med benyttelse af stemmeretsbegrænsninger i pkt. 11.2.1 mod Rørbæk Sø Camping ved Per Nielsen-Hannerup før Rørbæk Sø Camping har solgt 90% af den planlagte udstykning 47 grunde, kan alene gennemføres således at Rørbæk Sø Camping :</w:t>
      </w:r>
    </w:p>
    <w:p w14:paraId="612D8AF7" w14:textId="03728E08" w:rsidR="00937FC5" w:rsidRDefault="00937FC5" w:rsidP="00937FC5">
      <w:r>
        <w:t xml:space="preserve">Omkostninger til beslutningens gennemførelse afholdes af grundejerforeningen, og Rørbæk Sø Camping kan alene pålægges udgift svarende til bidraget fra en grund.           </w:t>
      </w:r>
    </w:p>
    <w:p w14:paraId="349034C7" w14:textId="77777777" w:rsidR="00937FC5" w:rsidRDefault="00937FC5" w:rsidP="00937FC5"/>
    <w:p w14:paraId="56ABBA8A" w14:textId="191AF20C" w:rsidR="00937FC5" w:rsidRDefault="00937FC5" w:rsidP="00937FC5">
      <w:r>
        <w:t>Sidstnævnte paragraf er ikke mere relevant</w:t>
      </w:r>
      <w:r w:rsidR="00D715AF">
        <w:t>.</w:t>
      </w:r>
    </w:p>
    <w:sectPr w:rsidR="00937FC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C5"/>
    <w:rsid w:val="000A5BC0"/>
    <w:rsid w:val="003E113D"/>
    <w:rsid w:val="003F1437"/>
    <w:rsid w:val="0055670A"/>
    <w:rsid w:val="006248C1"/>
    <w:rsid w:val="006E5D35"/>
    <w:rsid w:val="00937FC5"/>
    <w:rsid w:val="00AE71FC"/>
    <w:rsid w:val="00C108E1"/>
    <w:rsid w:val="00D715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8A3"/>
  <w15:chartTrackingRefBased/>
  <w15:docId w15:val="{6151A71D-1E15-43B4-94C1-4F00EB70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Sloth-Lisbjerg</dc:creator>
  <cp:keywords/>
  <dc:description/>
  <cp:lastModifiedBy>Helle Bodeholt</cp:lastModifiedBy>
  <cp:revision>2</cp:revision>
  <dcterms:created xsi:type="dcterms:W3CDTF">2025-04-03T14:38:00Z</dcterms:created>
  <dcterms:modified xsi:type="dcterms:W3CDTF">2025-04-03T14:38:00Z</dcterms:modified>
</cp:coreProperties>
</file>